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121" w:rsidRDefault="00AF3121" w:rsidP="00766782">
      <w:pPr>
        <w:tabs>
          <w:tab w:val="left" w:pos="10065"/>
        </w:tabs>
        <w:ind w:left="4678" w:right="-426"/>
        <w:rPr>
          <w:sz w:val="28"/>
        </w:rPr>
      </w:pPr>
      <w:r>
        <w:rPr>
          <w:sz w:val="28"/>
        </w:rPr>
        <w:t>Приложение  №</w:t>
      </w:r>
      <w:r w:rsidR="00E9152C">
        <w:rPr>
          <w:sz w:val="28"/>
        </w:rPr>
        <w:t xml:space="preserve"> 2 </w:t>
      </w:r>
      <w:bookmarkStart w:id="0" w:name="_GoBack"/>
      <w:bookmarkEnd w:id="0"/>
    </w:p>
    <w:p w:rsidR="00AF3121" w:rsidRDefault="00AF3121" w:rsidP="00766782">
      <w:pPr>
        <w:tabs>
          <w:tab w:val="left" w:pos="10065"/>
        </w:tabs>
        <w:ind w:left="4678" w:right="-426"/>
        <w:rPr>
          <w:sz w:val="28"/>
        </w:rPr>
      </w:pPr>
      <w:r>
        <w:rPr>
          <w:sz w:val="28"/>
        </w:rPr>
        <w:t>к бюджету города Чебоксары на 201</w:t>
      </w:r>
      <w:r w:rsidR="0045610B">
        <w:rPr>
          <w:sz w:val="28"/>
        </w:rPr>
        <w:t>9</w:t>
      </w:r>
      <w:r>
        <w:rPr>
          <w:sz w:val="28"/>
        </w:rPr>
        <w:t xml:space="preserve"> год </w:t>
      </w:r>
      <w:r w:rsidR="00DD117E">
        <w:rPr>
          <w:sz w:val="28"/>
        </w:rPr>
        <w:t>и плановый период 20</w:t>
      </w:r>
      <w:r w:rsidR="0045610B">
        <w:rPr>
          <w:sz w:val="28"/>
        </w:rPr>
        <w:t>20</w:t>
      </w:r>
      <w:r w:rsidR="00DD117E">
        <w:rPr>
          <w:sz w:val="28"/>
        </w:rPr>
        <w:t xml:space="preserve"> </w:t>
      </w:r>
      <w:r w:rsidR="00394D51">
        <w:rPr>
          <w:sz w:val="28"/>
        </w:rPr>
        <w:t>и 20</w:t>
      </w:r>
      <w:r w:rsidR="00DD117E">
        <w:rPr>
          <w:sz w:val="28"/>
        </w:rPr>
        <w:t>2</w:t>
      </w:r>
      <w:r w:rsidR="0045610B">
        <w:rPr>
          <w:sz w:val="28"/>
        </w:rPr>
        <w:t>1</w:t>
      </w:r>
      <w:r w:rsidR="00394D51">
        <w:rPr>
          <w:sz w:val="28"/>
        </w:rPr>
        <w:t xml:space="preserve"> годов</w:t>
      </w:r>
    </w:p>
    <w:p w:rsidR="00AF3121" w:rsidRDefault="00AF3121" w:rsidP="00766782">
      <w:pPr>
        <w:tabs>
          <w:tab w:val="left" w:pos="10065"/>
        </w:tabs>
        <w:ind w:left="4678" w:right="-1"/>
        <w:rPr>
          <w:sz w:val="28"/>
        </w:rPr>
      </w:pPr>
    </w:p>
    <w:p w:rsidR="00AF3121" w:rsidRDefault="00AF3121" w:rsidP="00AF3121">
      <w:pPr>
        <w:tabs>
          <w:tab w:val="left" w:pos="10065"/>
        </w:tabs>
        <w:ind w:right="-1" w:firstLine="3960"/>
        <w:rPr>
          <w:sz w:val="28"/>
        </w:rPr>
      </w:pPr>
    </w:p>
    <w:p w:rsidR="00AF3121" w:rsidRDefault="00AF3121" w:rsidP="00AF3121">
      <w:pPr>
        <w:tabs>
          <w:tab w:val="left" w:pos="10065"/>
        </w:tabs>
        <w:ind w:right="-1" w:firstLine="3960"/>
        <w:rPr>
          <w:sz w:val="28"/>
        </w:rPr>
      </w:pPr>
    </w:p>
    <w:p w:rsidR="00AF3121" w:rsidRDefault="00AF3121" w:rsidP="00AF3121">
      <w:pPr>
        <w:tabs>
          <w:tab w:val="left" w:pos="10065"/>
        </w:tabs>
        <w:ind w:right="-1" w:firstLine="3960"/>
        <w:rPr>
          <w:sz w:val="28"/>
        </w:rPr>
      </w:pPr>
    </w:p>
    <w:p w:rsidR="00AF3121" w:rsidRPr="00EE014B" w:rsidRDefault="00AF3121" w:rsidP="00AF3121">
      <w:pPr>
        <w:jc w:val="center"/>
        <w:rPr>
          <w:b/>
          <w:sz w:val="28"/>
          <w:szCs w:val="28"/>
        </w:rPr>
      </w:pPr>
      <w:r w:rsidRPr="00EE014B">
        <w:rPr>
          <w:b/>
          <w:sz w:val="28"/>
          <w:szCs w:val="28"/>
        </w:rPr>
        <w:t>ПЕРЕЧЕНЬ</w:t>
      </w:r>
    </w:p>
    <w:p w:rsidR="00AF3121" w:rsidRPr="00EE014B" w:rsidRDefault="00AF3121" w:rsidP="00AF3121">
      <w:pPr>
        <w:jc w:val="center"/>
        <w:rPr>
          <w:b/>
          <w:sz w:val="28"/>
          <w:szCs w:val="28"/>
        </w:rPr>
      </w:pPr>
      <w:r w:rsidRPr="00EE014B">
        <w:rPr>
          <w:b/>
          <w:sz w:val="28"/>
          <w:szCs w:val="28"/>
        </w:rPr>
        <w:t xml:space="preserve">главных администраторов </w:t>
      </w:r>
      <w:proofErr w:type="gramStart"/>
      <w:r w:rsidRPr="00EE014B">
        <w:rPr>
          <w:b/>
          <w:sz w:val="28"/>
          <w:szCs w:val="28"/>
        </w:rPr>
        <w:t>источников финансирования дефицита бюджета</w:t>
      </w:r>
      <w:r w:rsidR="00EE014B">
        <w:rPr>
          <w:b/>
          <w:sz w:val="28"/>
          <w:szCs w:val="28"/>
        </w:rPr>
        <w:t xml:space="preserve"> </w:t>
      </w:r>
      <w:r w:rsidRPr="00EE014B">
        <w:rPr>
          <w:b/>
          <w:sz w:val="28"/>
          <w:szCs w:val="28"/>
        </w:rPr>
        <w:t>города</w:t>
      </w:r>
      <w:proofErr w:type="gramEnd"/>
      <w:r w:rsidRPr="00EE014B">
        <w:rPr>
          <w:b/>
          <w:sz w:val="28"/>
          <w:szCs w:val="28"/>
        </w:rPr>
        <w:t xml:space="preserve"> Чебоксары</w:t>
      </w:r>
    </w:p>
    <w:p w:rsidR="00AF3121" w:rsidRDefault="00AF3121" w:rsidP="00AF3121">
      <w:pPr>
        <w:jc w:val="center"/>
        <w:rPr>
          <w:b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3"/>
        <w:gridCol w:w="2787"/>
        <w:gridCol w:w="5760"/>
      </w:tblGrid>
      <w:tr w:rsidR="00AF3121" w:rsidTr="000E4587">
        <w:trPr>
          <w:trHeight w:val="1098"/>
        </w:trPr>
        <w:tc>
          <w:tcPr>
            <w:tcW w:w="1173" w:type="dxa"/>
          </w:tcPr>
          <w:p w:rsidR="00AF3121" w:rsidRDefault="00AF3121" w:rsidP="000E4587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Код главного администратора</w:t>
            </w:r>
          </w:p>
        </w:tc>
        <w:tc>
          <w:tcPr>
            <w:tcW w:w="2787" w:type="dxa"/>
          </w:tcPr>
          <w:p w:rsidR="00AF3121" w:rsidRDefault="00AF3121" w:rsidP="000E4587">
            <w:pPr>
              <w:jc w:val="center"/>
              <w:rPr>
                <w:b/>
              </w:rPr>
            </w:pPr>
            <w:r>
              <w:rPr>
                <w:b/>
              </w:rPr>
              <w:t>Код бюджетной классификации</w:t>
            </w:r>
          </w:p>
        </w:tc>
        <w:tc>
          <w:tcPr>
            <w:tcW w:w="5760" w:type="dxa"/>
          </w:tcPr>
          <w:p w:rsidR="00AF3121" w:rsidRDefault="00AF3121" w:rsidP="000E4587">
            <w:pPr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источников </w:t>
            </w:r>
            <w:r>
              <w:rPr>
                <w:b/>
              </w:rPr>
              <w:br/>
              <w:t>финансирования дефицита бюджета</w:t>
            </w:r>
          </w:p>
        </w:tc>
      </w:tr>
      <w:tr w:rsidR="00AF3121" w:rsidRPr="00EE014B" w:rsidTr="000E4587">
        <w:tc>
          <w:tcPr>
            <w:tcW w:w="1173" w:type="dxa"/>
          </w:tcPr>
          <w:p w:rsidR="00AF3121" w:rsidRPr="00EE014B" w:rsidRDefault="00AF3121" w:rsidP="000E4587">
            <w:pPr>
              <w:jc w:val="center"/>
              <w:rPr>
                <w:b/>
                <w:sz w:val="24"/>
                <w:szCs w:val="24"/>
              </w:rPr>
            </w:pPr>
            <w:r w:rsidRPr="00EE014B">
              <w:rPr>
                <w:b/>
                <w:sz w:val="24"/>
                <w:szCs w:val="24"/>
              </w:rPr>
              <w:t>903</w:t>
            </w:r>
          </w:p>
        </w:tc>
        <w:tc>
          <w:tcPr>
            <w:tcW w:w="8547" w:type="dxa"/>
            <w:gridSpan w:val="2"/>
          </w:tcPr>
          <w:p w:rsidR="00AF3121" w:rsidRPr="00EE014B" w:rsidRDefault="00AF3121" w:rsidP="000E4587">
            <w:pPr>
              <w:jc w:val="center"/>
              <w:rPr>
                <w:b/>
                <w:sz w:val="24"/>
                <w:szCs w:val="24"/>
              </w:rPr>
            </w:pPr>
            <w:r w:rsidRPr="00EE014B">
              <w:rPr>
                <w:b/>
                <w:sz w:val="24"/>
                <w:szCs w:val="24"/>
              </w:rPr>
              <w:t>Администрация города Чебоксары Чувашской Республики</w:t>
            </w:r>
          </w:p>
        </w:tc>
      </w:tr>
      <w:tr w:rsidR="00AF3121" w:rsidRPr="00EE014B" w:rsidTr="000E4587">
        <w:tc>
          <w:tcPr>
            <w:tcW w:w="1173" w:type="dxa"/>
          </w:tcPr>
          <w:p w:rsidR="00AF3121" w:rsidRPr="00EE014B" w:rsidRDefault="00AF3121" w:rsidP="000E4587">
            <w:pPr>
              <w:jc w:val="center"/>
              <w:rPr>
                <w:sz w:val="24"/>
                <w:szCs w:val="24"/>
              </w:rPr>
            </w:pPr>
            <w:r w:rsidRPr="00EE014B">
              <w:rPr>
                <w:sz w:val="24"/>
                <w:szCs w:val="24"/>
              </w:rPr>
              <w:t>903</w:t>
            </w:r>
          </w:p>
        </w:tc>
        <w:tc>
          <w:tcPr>
            <w:tcW w:w="2787" w:type="dxa"/>
          </w:tcPr>
          <w:p w:rsidR="00AF3121" w:rsidRPr="00EE014B" w:rsidRDefault="00AF3121" w:rsidP="000E4587">
            <w:pPr>
              <w:jc w:val="center"/>
              <w:rPr>
                <w:sz w:val="24"/>
                <w:szCs w:val="24"/>
              </w:rPr>
            </w:pPr>
            <w:r w:rsidRPr="00EE014B">
              <w:rPr>
                <w:sz w:val="24"/>
                <w:szCs w:val="24"/>
              </w:rPr>
              <w:t>01 02 00 00 04 0000 710</w:t>
            </w:r>
          </w:p>
        </w:tc>
        <w:tc>
          <w:tcPr>
            <w:tcW w:w="5760" w:type="dxa"/>
          </w:tcPr>
          <w:p w:rsidR="00AF3121" w:rsidRPr="00EE014B" w:rsidRDefault="00AF3121" w:rsidP="000E4587">
            <w:pPr>
              <w:pStyle w:val="a5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E014B">
              <w:rPr>
                <w:rFonts w:ascii="Times New Roman" w:hAnsi="Times New Roman"/>
                <w:noProof/>
                <w:sz w:val="24"/>
                <w:szCs w:val="24"/>
              </w:rPr>
              <w:t xml:space="preserve">Получение кредитов от кредитных организаций бюджетами городских округов  в валюте Российской Федерации  </w:t>
            </w:r>
          </w:p>
        </w:tc>
      </w:tr>
      <w:tr w:rsidR="00AF3121" w:rsidRPr="00EE014B" w:rsidTr="000E4587">
        <w:tc>
          <w:tcPr>
            <w:tcW w:w="1173" w:type="dxa"/>
          </w:tcPr>
          <w:p w:rsidR="00AF3121" w:rsidRPr="00EE014B" w:rsidRDefault="00AF3121" w:rsidP="000E4587">
            <w:pPr>
              <w:jc w:val="center"/>
              <w:rPr>
                <w:sz w:val="24"/>
                <w:szCs w:val="24"/>
              </w:rPr>
            </w:pPr>
            <w:r w:rsidRPr="00EE014B">
              <w:rPr>
                <w:sz w:val="24"/>
                <w:szCs w:val="24"/>
              </w:rPr>
              <w:t>903</w:t>
            </w:r>
          </w:p>
        </w:tc>
        <w:tc>
          <w:tcPr>
            <w:tcW w:w="2787" w:type="dxa"/>
          </w:tcPr>
          <w:p w:rsidR="00AF3121" w:rsidRPr="00EE014B" w:rsidRDefault="00AF3121" w:rsidP="000E4587">
            <w:pPr>
              <w:jc w:val="center"/>
              <w:rPr>
                <w:sz w:val="24"/>
                <w:szCs w:val="24"/>
              </w:rPr>
            </w:pPr>
            <w:r w:rsidRPr="00EE014B">
              <w:rPr>
                <w:sz w:val="24"/>
                <w:szCs w:val="24"/>
              </w:rPr>
              <w:t>01 02 00 00 04 0000 810</w:t>
            </w:r>
          </w:p>
        </w:tc>
        <w:tc>
          <w:tcPr>
            <w:tcW w:w="5760" w:type="dxa"/>
          </w:tcPr>
          <w:p w:rsidR="00AF3121" w:rsidRPr="00EE014B" w:rsidRDefault="00AF3121" w:rsidP="000E4587">
            <w:pPr>
              <w:pStyle w:val="a5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E014B">
              <w:rPr>
                <w:rFonts w:ascii="Times New Roman" w:hAnsi="Times New Roman"/>
                <w:noProof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175AEC" w:rsidRPr="009B557D" w:rsidTr="000E4587">
        <w:tc>
          <w:tcPr>
            <w:tcW w:w="1173" w:type="dxa"/>
          </w:tcPr>
          <w:p w:rsidR="00175AEC" w:rsidRPr="009B557D" w:rsidRDefault="009B557D" w:rsidP="000E4587">
            <w:pPr>
              <w:jc w:val="center"/>
              <w:rPr>
                <w:sz w:val="24"/>
                <w:szCs w:val="24"/>
              </w:rPr>
            </w:pPr>
            <w:r w:rsidRPr="009B557D">
              <w:rPr>
                <w:sz w:val="24"/>
                <w:szCs w:val="24"/>
              </w:rPr>
              <w:t>903</w:t>
            </w:r>
          </w:p>
        </w:tc>
        <w:tc>
          <w:tcPr>
            <w:tcW w:w="2787" w:type="dxa"/>
          </w:tcPr>
          <w:p w:rsidR="00175AEC" w:rsidRPr="009B557D" w:rsidRDefault="00175AEC" w:rsidP="009B557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75AEC">
              <w:rPr>
                <w:rFonts w:eastAsiaTheme="minorHAnsi"/>
                <w:sz w:val="24"/>
                <w:szCs w:val="24"/>
                <w:lang w:eastAsia="en-US"/>
              </w:rPr>
              <w:t>01 03 01 00 04 0000 710</w:t>
            </w:r>
          </w:p>
        </w:tc>
        <w:tc>
          <w:tcPr>
            <w:tcW w:w="5760" w:type="dxa"/>
          </w:tcPr>
          <w:p w:rsidR="00175AEC" w:rsidRPr="009B557D" w:rsidRDefault="009B557D" w:rsidP="009B557D">
            <w:pPr>
              <w:pStyle w:val="a6"/>
              <w:jc w:val="both"/>
              <w:rPr>
                <w:rFonts w:ascii="Times New Roman" w:hAnsi="Times New Roman" w:cs="Times New Roman"/>
                <w:noProof/>
              </w:rPr>
            </w:pPr>
            <w:r w:rsidRPr="009B557D">
              <w:rPr>
                <w:rFonts w:ascii="Times New Roman" w:hAnsi="Times New Roman" w:cs="Times New Roman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175AEC" w:rsidRPr="009B557D" w:rsidTr="000E4587">
        <w:tc>
          <w:tcPr>
            <w:tcW w:w="1173" w:type="dxa"/>
          </w:tcPr>
          <w:p w:rsidR="00175AEC" w:rsidRPr="009B557D" w:rsidRDefault="009B557D" w:rsidP="000E4587">
            <w:pPr>
              <w:jc w:val="center"/>
              <w:rPr>
                <w:sz w:val="24"/>
                <w:szCs w:val="24"/>
              </w:rPr>
            </w:pPr>
            <w:r w:rsidRPr="009B557D">
              <w:rPr>
                <w:sz w:val="24"/>
                <w:szCs w:val="24"/>
              </w:rPr>
              <w:t>903</w:t>
            </w:r>
          </w:p>
        </w:tc>
        <w:tc>
          <w:tcPr>
            <w:tcW w:w="2787" w:type="dxa"/>
          </w:tcPr>
          <w:p w:rsidR="00175AEC" w:rsidRPr="009B557D" w:rsidRDefault="009B557D" w:rsidP="009B557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B557D">
              <w:rPr>
                <w:rFonts w:eastAsiaTheme="minorHAnsi"/>
                <w:sz w:val="24"/>
                <w:szCs w:val="24"/>
                <w:lang w:eastAsia="en-US"/>
              </w:rPr>
              <w:t>01 03 01 00 04 0000 810</w:t>
            </w:r>
          </w:p>
        </w:tc>
        <w:tc>
          <w:tcPr>
            <w:tcW w:w="5760" w:type="dxa"/>
          </w:tcPr>
          <w:p w:rsidR="00175AEC" w:rsidRPr="009B557D" w:rsidRDefault="009B557D" w:rsidP="009B557D">
            <w:pPr>
              <w:pStyle w:val="a6"/>
              <w:jc w:val="both"/>
              <w:rPr>
                <w:rFonts w:ascii="Times New Roman" w:hAnsi="Times New Roman" w:cs="Times New Roman"/>
                <w:noProof/>
              </w:rPr>
            </w:pPr>
            <w:r w:rsidRPr="009B557D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AF3121" w:rsidRPr="00EE014B" w:rsidTr="000E4587">
        <w:tc>
          <w:tcPr>
            <w:tcW w:w="1173" w:type="dxa"/>
          </w:tcPr>
          <w:p w:rsidR="00AF3121" w:rsidRPr="00EE014B" w:rsidRDefault="00AF3121" w:rsidP="000E4587">
            <w:pPr>
              <w:jc w:val="center"/>
              <w:rPr>
                <w:b/>
                <w:sz w:val="24"/>
                <w:szCs w:val="24"/>
              </w:rPr>
            </w:pPr>
            <w:r w:rsidRPr="00EE014B">
              <w:rPr>
                <w:b/>
                <w:sz w:val="24"/>
                <w:szCs w:val="24"/>
              </w:rPr>
              <w:t>904</w:t>
            </w:r>
          </w:p>
        </w:tc>
        <w:tc>
          <w:tcPr>
            <w:tcW w:w="8547" w:type="dxa"/>
            <w:gridSpan w:val="2"/>
          </w:tcPr>
          <w:p w:rsidR="00AF3121" w:rsidRPr="00EE014B" w:rsidRDefault="00AF3121" w:rsidP="000E4587">
            <w:pPr>
              <w:pStyle w:val="7"/>
              <w:rPr>
                <w:sz w:val="24"/>
                <w:szCs w:val="24"/>
              </w:rPr>
            </w:pPr>
            <w:r w:rsidRPr="00EE014B">
              <w:rPr>
                <w:sz w:val="24"/>
                <w:szCs w:val="24"/>
              </w:rPr>
              <w:t>Администрация Калининского района города Чебоксары</w:t>
            </w:r>
          </w:p>
        </w:tc>
      </w:tr>
      <w:tr w:rsidR="00AF3121" w:rsidRPr="00EE014B" w:rsidTr="000E4587">
        <w:tc>
          <w:tcPr>
            <w:tcW w:w="1173" w:type="dxa"/>
          </w:tcPr>
          <w:p w:rsidR="00AF3121" w:rsidRPr="00EE014B" w:rsidRDefault="00AF3121" w:rsidP="000E4587">
            <w:pPr>
              <w:jc w:val="center"/>
              <w:rPr>
                <w:b/>
                <w:sz w:val="24"/>
                <w:szCs w:val="24"/>
              </w:rPr>
            </w:pPr>
            <w:r w:rsidRPr="00EE014B">
              <w:rPr>
                <w:b/>
                <w:sz w:val="24"/>
                <w:szCs w:val="24"/>
              </w:rPr>
              <w:t>905</w:t>
            </w:r>
          </w:p>
        </w:tc>
        <w:tc>
          <w:tcPr>
            <w:tcW w:w="8547" w:type="dxa"/>
            <w:gridSpan w:val="2"/>
          </w:tcPr>
          <w:p w:rsidR="00AF3121" w:rsidRPr="00EE014B" w:rsidRDefault="00AF3121" w:rsidP="000E4587">
            <w:pPr>
              <w:pStyle w:val="7"/>
              <w:rPr>
                <w:sz w:val="24"/>
                <w:szCs w:val="24"/>
              </w:rPr>
            </w:pPr>
            <w:r w:rsidRPr="00EE014B">
              <w:rPr>
                <w:sz w:val="24"/>
                <w:szCs w:val="24"/>
              </w:rPr>
              <w:t>Администрация Ленинского района г. Чебоксары Чувашской Республики</w:t>
            </w:r>
          </w:p>
        </w:tc>
      </w:tr>
      <w:tr w:rsidR="00AF3121" w:rsidRPr="00EE014B" w:rsidTr="000E4587">
        <w:tc>
          <w:tcPr>
            <w:tcW w:w="1173" w:type="dxa"/>
          </w:tcPr>
          <w:p w:rsidR="00AF3121" w:rsidRPr="00EE014B" w:rsidRDefault="00AF3121" w:rsidP="000E4587">
            <w:pPr>
              <w:jc w:val="center"/>
              <w:rPr>
                <w:b/>
                <w:sz w:val="24"/>
                <w:szCs w:val="24"/>
              </w:rPr>
            </w:pPr>
            <w:r w:rsidRPr="00EE014B">
              <w:rPr>
                <w:b/>
                <w:sz w:val="24"/>
                <w:szCs w:val="24"/>
              </w:rPr>
              <w:t>906</w:t>
            </w:r>
          </w:p>
        </w:tc>
        <w:tc>
          <w:tcPr>
            <w:tcW w:w="8547" w:type="dxa"/>
            <w:gridSpan w:val="2"/>
          </w:tcPr>
          <w:p w:rsidR="00AF3121" w:rsidRPr="00EE014B" w:rsidRDefault="00AF3121" w:rsidP="000E4587">
            <w:pPr>
              <w:pStyle w:val="7"/>
              <w:rPr>
                <w:sz w:val="24"/>
                <w:szCs w:val="24"/>
              </w:rPr>
            </w:pPr>
            <w:r w:rsidRPr="00EE014B">
              <w:rPr>
                <w:sz w:val="24"/>
                <w:szCs w:val="24"/>
              </w:rPr>
              <w:t xml:space="preserve">Администрация Московского района города Чебоксары Чувашской Республики </w:t>
            </w:r>
          </w:p>
        </w:tc>
      </w:tr>
      <w:tr w:rsidR="00AF3121" w:rsidRPr="00EE014B" w:rsidTr="000E4587">
        <w:tc>
          <w:tcPr>
            <w:tcW w:w="1173" w:type="dxa"/>
          </w:tcPr>
          <w:p w:rsidR="00AF3121" w:rsidRPr="00EE014B" w:rsidRDefault="00AF3121" w:rsidP="000E4587">
            <w:pPr>
              <w:jc w:val="center"/>
              <w:rPr>
                <w:b/>
                <w:sz w:val="24"/>
                <w:szCs w:val="24"/>
              </w:rPr>
            </w:pPr>
            <w:r w:rsidRPr="00EE014B">
              <w:rPr>
                <w:b/>
                <w:sz w:val="24"/>
                <w:szCs w:val="24"/>
              </w:rPr>
              <w:t>907</w:t>
            </w:r>
          </w:p>
        </w:tc>
        <w:tc>
          <w:tcPr>
            <w:tcW w:w="8547" w:type="dxa"/>
            <w:gridSpan w:val="2"/>
          </w:tcPr>
          <w:p w:rsidR="00AF3121" w:rsidRPr="00EE014B" w:rsidRDefault="00AF3121" w:rsidP="000E4587">
            <w:pPr>
              <w:pStyle w:val="6"/>
              <w:jc w:val="center"/>
              <w:rPr>
                <w:szCs w:val="24"/>
              </w:rPr>
            </w:pPr>
            <w:r w:rsidRPr="00EE014B">
              <w:rPr>
                <w:szCs w:val="24"/>
              </w:rPr>
              <w:t>Заволжское территориальное управление администрации города Чебоксары</w:t>
            </w:r>
          </w:p>
        </w:tc>
      </w:tr>
      <w:tr w:rsidR="00AF3121" w:rsidRPr="00EE014B" w:rsidTr="000E4587">
        <w:tc>
          <w:tcPr>
            <w:tcW w:w="1173" w:type="dxa"/>
          </w:tcPr>
          <w:p w:rsidR="00AF3121" w:rsidRPr="00EE014B" w:rsidRDefault="00AF3121" w:rsidP="000E4587">
            <w:pPr>
              <w:jc w:val="center"/>
              <w:rPr>
                <w:b/>
                <w:sz w:val="24"/>
                <w:szCs w:val="24"/>
              </w:rPr>
            </w:pPr>
            <w:r w:rsidRPr="00EE014B">
              <w:rPr>
                <w:b/>
                <w:sz w:val="24"/>
                <w:szCs w:val="24"/>
              </w:rPr>
              <w:t>909</w:t>
            </w:r>
          </w:p>
        </w:tc>
        <w:tc>
          <w:tcPr>
            <w:tcW w:w="8547" w:type="dxa"/>
            <w:gridSpan w:val="2"/>
          </w:tcPr>
          <w:p w:rsidR="00AF3121" w:rsidRPr="00EE014B" w:rsidRDefault="00AF3121" w:rsidP="000E4587">
            <w:pPr>
              <w:pStyle w:val="6"/>
              <w:jc w:val="center"/>
              <w:rPr>
                <w:szCs w:val="24"/>
              </w:rPr>
            </w:pPr>
            <w:r w:rsidRPr="00EE014B">
              <w:rPr>
                <w:szCs w:val="24"/>
              </w:rPr>
              <w:t xml:space="preserve">Управление архитектуры и градостроительства </w:t>
            </w:r>
            <w:r w:rsidRPr="00EE014B">
              <w:rPr>
                <w:szCs w:val="24"/>
              </w:rPr>
              <w:br/>
              <w:t>администрации города Чебоксары</w:t>
            </w:r>
          </w:p>
        </w:tc>
      </w:tr>
      <w:tr w:rsidR="00AF3121" w:rsidRPr="00EE014B" w:rsidTr="000E4587">
        <w:tc>
          <w:tcPr>
            <w:tcW w:w="1173" w:type="dxa"/>
          </w:tcPr>
          <w:p w:rsidR="00AF3121" w:rsidRPr="00EE014B" w:rsidRDefault="00AF3121" w:rsidP="000E4587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EE014B">
              <w:rPr>
                <w:b/>
                <w:sz w:val="24"/>
                <w:szCs w:val="24"/>
                <w:lang w:val="en-US"/>
              </w:rPr>
              <w:t>930</w:t>
            </w:r>
          </w:p>
        </w:tc>
        <w:tc>
          <w:tcPr>
            <w:tcW w:w="8547" w:type="dxa"/>
            <w:gridSpan w:val="2"/>
          </w:tcPr>
          <w:p w:rsidR="00AF3121" w:rsidRPr="00EE014B" w:rsidRDefault="00AF3121" w:rsidP="000E4587">
            <w:pPr>
              <w:pStyle w:val="a5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EE014B">
              <w:rPr>
                <w:rFonts w:ascii="Times New Roman" w:hAnsi="Times New Roman"/>
                <w:b/>
                <w:noProof/>
                <w:sz w:val="24"/>
                <w:szCs w:val="24"/>
              </w:rPr>
              <w:t>Чебоксарское городское Собрание депутатов</w:t>
            </w:r>
          </w:p>
        </w:tc>
      </w:tr>
      <w:tr w:rsidR="00AF3121" w:rsidRPr="00EE014B" w:rsidTr="000E4587">
        <w:tc>
          <w:tcPr>
            <w:tcW w:w="1173" w:type="dxa"/>
          </w:tcPr>
          <w:p w:rsidR="00AF3121" w:rsidRPr="00EE014B" w:rsidRDefault="00AF3121" w:rsidP="000E4587">
            <w:pPr>
              <w:jc w:val="center"/>
              <w:rPr>
                <w:b/>
                <w:sz w:val="24"/>
                <w:szCs w:val="24"/>
              </w:rPr>
            </w:pPr>
            <w:r w:rsidRPr="00EE014B">
              <w:rPr>
                <w:b/>
                <w:sz w:val="24"/>
                <w:szCs w:val="24"/>
              </w:rPr>
              <w:t>932</w:t>
            </w:r>
          </w:p>
        </w:tc>
        <w:tc>
          <w:tcPr>
            <w:tcW w:w="8547" w:type="dxa"/>
            <w:gridSpan w:val="2"/>
          </w:tcPr>
          <w:p w:rsidR="00AF3121" w:rsidRPr="00EE014B" w:rsidRDefault="00AF3121" w:rsidP="000E4587">
            <w:pPr>
              <w:pStyle w:val="a5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E014B">
              <w:rPr>
                <w:rFonts w:ascii="Times New Roman" w:hAnsi="Times New Roman"/>
                <w:b/>
                <w:sz w:val="24"/>
                <w:szCs w:val="24"/>
              </w:rPr>
              <w:t xml:space="preserve">Управление ЖКХ, энергетики, транспорта и связи </w:t>
            </w:r>
            <w:r w:rsidRPr="00EE014B">
              <w:rPr>
                <w:rFonts w:ascii="Times New Roman" w:hAnsi="Times New Roman"/>
                <w:b/>
                <w:sz w:val="24"/>
                <w:szCs w:val="24"/>
              </w:rPr>
              <w:br/>
              <w:t xml:space="preserve">администрации города Чебоксары Чувашской Республики </w:t>
            </w:r>
          </w:p>
        </w:tc>
      </w:tr>
      <w:tr w:rsidR="00AF3121" w:rsidRPr="00EE014B" w:rsidTr="000E4587">
        <w:tc>
          <w:tcPr>
            <w:tcW w:w="1173" w:type="dxa"/>
          </w:tcPr>
          <w:p w:rsidR="00AF3121" w:rsidRPr="00A417ED" w:rsidRDefault="00AF3121" w:rsidP="000E4587">
            <w:pPr>
              <w:jc w:val="center"/>
              <w:rPr>
                <w:b/>
                <w:sz w:val="24"/>
                <w:szCs w:val="24"/>
              </w:rPr>
            </w:pPr>
            <w:r w:rsidRPr="00A417ED">
              <w:rPr>
                <w:b/>
                <w:sz w:val="24"/>
                <w:szCs w:val="24"/>
              </w:rPr>
              <w:t>957</w:t>
            </w:r>
          </w:p>
        </w:tc>
        <w:tc>
          <w:tcPr>
            <w:tcW w:w="8547" w:type="dxa"/>
            <w:gridSpan w:val="2"/>
          </w:tcPr>
          <w:p w:rsidR="00AF3121" w:rsidRPr="00EE014B" w:rsidRDefault="00AF3121" w:rsidP="000E4587">
            <w:pPr>
              <w:pStyle w:val="7"/>
              <w:tabs>
                <w:tab w:val="left" w:pos="4132"/>
              </w:tabs>
              <w:rPr>
                <w:sz w:val="24"/>
                <w:szCs w:val="24"/>
              </w:rPr>
            </w:pPr>
            <w:r w:rsidRPr="00A417ED">
              <w:rPr>
                <w:sz w:val="24"/>
                <w:szCs w:val="24"/>
              </w:rPr>
              <w:t xml:space="preserve">Управление культуры </w:t>
            </w:r>
            <w:r w:rsidR="00766782" w:rsidRPr="00A417ED">
              <w:rPr>
                <w:sz w:val="24"/>
                <w:szCs w:val="24"/>
              </w:rPr>
              <w:t xml:space="preserve">и развития туризма </w:t>
            </w:r>
            <w:r w:rsidRPr="00A417ED">
              <w:rPr>
                <w:sz w:val="24"/>
                <w:szCs w:val="24"/>
              </w:rPr>
              <w:t>администрации города Чебоксары</w:t>
            </w:r>
          </w:p>
        </w:tc>
      </w:tr>
      <w:tr w:rsidR="00AF3121" w:rsidRPr="00EE014B" w:rsidTr="000E4587">
        <w:tc>
          <w:tcPr>
            <w:tcW w:w="1173" w:type="dxa"/>
          </w:tcPr>
          <w:p w:rsidR="00AF3121" w:rsidRPr="00EE014B" w:rsidRDefault="00AF3121" w:rsidP="000E4587">
            <w:pPr>
              <w:jc w:val="center"/>
              <w:rPr>
                <w:b/>
                <w:sz w:val="24"/>
                <w:szCs w:val="24"/>
              </w:rPr>
            </w:pPr>
            <w:r w:rsidRPr="00EE014B">
              <w:rPr>
                <w:b/>
                <w:sz w:val="24"/>
                <w:szCs w:val="24"/>
              </w:rPr>
              <w:t>966</w:t>
            </w:r>
          </w:p>
        </w:tc>
        <w:tc>
          <w:tcPr>
            <w:tcW w:w="8547" w:type="dxa"/>
            <w:gridSpan w:val="2"/>
          </w:tcPr>
          <w:p w:rsidR="00AF3121" w:rsidRPr="00EE014B" w:rsidRDefault="00AF3121" w:rsidP="000E4587">
            <w:pPr>
              <w:jc w:val="center"/>
              <w:rPr>
                <w:b/>
                <w:sz w:val="24"/>
                <w:szCs w:val="24"/>
              </w:rPr>
            </w:pPr>
            <w:r w:rsidRPr="00EE014B">
              <w:rPr>
                <w:b/>
                <w:sz w:val="24"/>
                <w:szCs w:val="24"/>
              </w:rPr>
              <w:t xml:space="preserve">Чебоксарский городской комитет по управлению имуществом </w:t>
            </w:r>
            <w:r w:rsidR="009B557D">
              <w:rPr>
                <w:b/>
                <w:sz w:val="24"/>
                <w:szCs w:val="24"/>
              </w:rPr>
              <w:t>администрации города Чебоксары</w:t>
            </w:r>
          </w:p>
        </w:tc>
      </w:tr>
      <w:tr w:rsidR="00AF3121" w:rsidRPr="00EE014B" w:rsidTr="000E4587">
        <w:tc>
          <w:tcPr>
            <w:tcW w:w="1173" w:type="dxa"/>
          </w:tcPr>
          <w:p w:rsidR="00AF3121" w:rsidRPr="00EE014B" w:rsidRDefault="00AF3121" w:rsidP="000E4587">
            <w:pPr>
              <w:jc w:val="center"/>
              <w:rPr>
                <w:sz w:val="24"/>
                <w:szCs w:val="24"/>
              </w:rPr>
            </w:pPr>
            <w:r w:rsidRPr="00EE014B">
              <w:rPr>
                <w:sz w:val="24"/>
                <w:szCs w:val="24"/>
              </w:rPr>
              <w:t>966</w:t>
            </w:r>
          </w:p>
        </w:tc>
        <w:tc>
          <w:tcPr>
            <w:tcW w:w="2787" w:type="dxa"/>
          </w:tcPr>
          <w:p w:rsidR="00AF3121" w:rsidRPr="00EE014B" w:rsidRDefault="00AF3121" w:rsidP="000E4587">
            <w:pPr>
              <w:rPr>
                <w:sz w:val="24"/>
                <w:szCs w:val="24"/>
              </w:rPr>
            </w:pPr>
            <w:r w:rsidRPr="00EE014B">
              <w:rPr>
                <w:sz w:val="24"/>
                <w:szCs w:val="24"/>
              </w:rPr>
              <w:t xml:space="preserve">01 06 01 00 04 0000 630 </w:t>
            </w:r>
          </w:p>
        </w:tc>
        <w:tc>
          <w:tcPr>
            <w:tcW w:w="5760" w:type="dxa"/>
          </w:tcPr>
          <w:p w:rsidR="00AF3121" w:rsidRPr="00EE014B" w:rsidRDefault="00AF3121" w:rsidP="000E4587">
            <w:pPr>
              <w:jc w:val="both"/>
              <w:rPr>
                <w:noProof/>
                <w:sz w:val="24"/>
                <w:szCs w:val="24"/>
              </w:rPr>
            </w:pPr>
            <w:r w:rsidRPr="00EE014B">
              <w:rPr>
                <w:noProof/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  <w:tr w:rsidR="00AF3121" w:rsidRPr="00EE014B" w:rsidTr="000E4587">
        <w:tc>
          <w:tcPr>
            <w:tcW w:w="1173" w:type="dxa"/>
          </w:tcPr>
          <w:p w:rsidR="00AF3121" w:rsidRPr="00A417ED" w:rsidRDefault="00AF3121" w:rsidP="000E4587">
            <w:pPr>
              <w:jc w:val="center"/>
              <w:rPr>
                <w:b/>
                <w:sz w:val="24"/>
                <w:szCs w:val="24"/>
              </w:rPr>
            </w:pPr>
            <w:r w:rsidRPr="00A417ED">
              <w:rPr>
                <w:b/>
                <w:sz w:val="24"/>
                <w:szCs w:val="24"/>
              </w:rPr>
              <w:t>967</w:t>
            </w:r>
          </w:p>
        </w:tc>
        <w:tc>
          <w:tcPr>
            <w:tcW w:w="8547" w:type="dxa"/>
            <w:gridSpan w:val="2"/>
            <w:vAlign w:val="bottom"/>
          </w:tcPr>
          <w:p w:rsidR="00AF3121" w:rsidRPr="00A417ED" w:rsidRDefault="00AF3121" w:rsidP="000E4587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A417ED">
              <w:rPr>
                <w:b/>
                <w:noProof/>
                <w:sz w:val="24"/>
                <w:szCs w:val="24"/>
              </w:rPr>
              <w:t>Управление физической культуры</w:t>
            </w:r>
            <w:r w:rsidR="00766782" w:rsidRPr="00A417ED">
              <w:rPr>
                <w:b/>
                <w:noProof/>
                <w:sz w:val="24"/>
                <w:szCs w:val="24"/>
              </w:rPr>
              <w:t xml:space="preserve"> и спорта</w:t>
            </w:r>
          </w:p>
          <w:p w:rsidR="00AF3121" w:rsidRPr="00EE014B" w:rsidRDefault="00AF3121" w:rsidP="000E4587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A417ED">
              <w:rPr>
                <w:b/>
                <w:noProof/>
                <w:sz w:val="24"/>
                <w:szCs w:val="24"/>
              </w:rPr>
              <w:t>администрации города Чебоксары Чувашской Республики</w:t>
            </w:r>
            <w:r w:rsidRPr="00EE014B">
              <w:rPr>
                <w:b/>
                <w:noProof/>
                <w:sz w:val="24"/>
                <w:szCs w:val="24"/>
              </w:rPr>
              <w:t xml:space="preserve"> </w:t>
            </w:r>
          </w:p>
        </w:tc>
      </w:tr>
      <w:tr w:rsidR="00AF3121" w:rsidRPr="00EE014B" w:rsidTr="000E4587">
        <w:tc>
          <w:tcPr>
            <w:tcW w:w="1173" w:type="dxa"/>
          </w:tcPr>
          <w:p w:rsidR="00AF3121" w:rsidRPr="00EE014B" w:rsidRDefault="00AF3121" w:rsidP="000E4587">
            <w:pPr>
              <w:jc w:val="center"/>
              <w:rPr>
                <w:b/>
                <w:sz w:val="24"/>
                <w:szCs w:val="24"/>
              </w:rPr>
            </w:pPr>
            <w:r w:rsidRPr="00EE014B">
              <w:rPr>
                <w:b/>
                <w:sz w:val="24"/>
                <w:szCs w:val="24"/>
              </w:rPr>
              <w:t>974</w:t>
            </w:r>
          </w:p>
        </w:tc>
        <w:tc>
          <w:tcPr>
            <w:tcW w:w="8547" w:type="dxa"/>
            <w:gridSpan w:val="2"/>
          </w:tcPr>
          <w:p w:rsidR="00AF3121" w:rsidRPr="00EE014B" w:rsidRDefault="00AF3121" w:rsidP="000E4587">
            <w:pPr>
              <w:pStyle w:val="7"/>
              <w:tabs>
                <w:tab w:val="left" w:pos="6564"/>
              </w:tabs>
              <w:rPr>
                <w:sz w:val="24"/>
                <w:szCs w:val="24"/>
              </w:rPr>
            </w:pPr>
            <w:r w:rsidRPr="00EE014B">
              <w:rPr>
                <w:sz w:val="24"/>
                <w:szCs w:val="24"/>
              </w:rPr>
              <w:t>Управление образования администрации города Чебоксары</w:t>
            </w:r>
          </w:p>
        </w:tc>
      </w:tr>
      <w:tr w:rsidR="00AF3121" w:rsidRPr="00EE014B" w:rsidTr="000E4587">
        <w:tc>
          <w:tcPr>
            <w:tcW w:w="1173" w:type="dxa"/>
          </w:tcPr>
          <w:p w:rsidR="00AF3121" w:rsidRPr="00EE014B" w:rsidRDefault="00AF3121" w:rsidP="000E4587">
            <w:pPr>
              <w:jc w:val="center"/>
              <w:rPr>
                <w:b/>
                <w:sz w:val="24"/>
                <w:szCs w:val="24"/>
              </w:rPr>
            </w:pPr>
            <w:r w:rsidRPr="00EE014B">
              <w:rPr>
                <w:b/>
                <w:sz w:val="24"/>
                <w:szCs w:val="24"/>
              </w:rPr>
              <w:t>977</w:t>
            </w:r>
          </w:p>
        </w:tc>
        <w:tc>
          <w:tcPr>
            <w:tcW w:w="8547" w:type="dxa"/>
            <w:gridSpan w:val="2"/>
          </w:tcPr>
          <w:p w:rsidR="00AF3121" w:rsidRPr="00EE014B" w:rsidRDefault="00AF3121" w:rsidP="000E4587">
            <w:pPr>
              <w:pStyle w:val="7"/>
              <w:rPr>
                <w:sz w:val="24"/>
                <w:szCs w:val="24"/>
              </w:rPr>
            </w:pPr>
            <w:r w:rsidRPr="00EE014B">
              <w:rPr>
                <w:sz w:val="24"/>
                <w:szCs w:val="24"/>
              </w:rPr>
              <w:t xml:space="preserve">Муниципальное казённое учреждение «Управление по делам гражданской </w:t>
            </w:r>
            <w:r w:rsidRPr="00EE014B">
              <w:rPr>
                <w:sz w:val="24"/>
                <w:szCs w:val="24"/>
              </w:rPr>
              <w:lastRenderedPageBreak/>
              <w:t>обороны и чрезвычайным ситуациям города Чебоксары»</w:t>
            </w:r>
          </w:p>
        </w:tc>
      </w:tr>
      <w:tr w:rsidR="00AF3121" w:rsidRPr="00EE014B" w:rsidTr="000E4587">
        <w:tc>
          <w:tcPr>
            <w:tcW w:w="1173" w:type="dxa"/>
          </w:tcPr>
          <w:p w:rsidR="00AF3121" w:rsidRPr="00EE014B" w:rsidRDefault="00AF3121" w:rsidP="000E4587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EE014B">
              <w:rPr>
                <w:b/>
                <w:sz w:val="24"/>
                <w:szCs w:val="24"/>
                <w:lang w:val="en-US"/>
              </w:rPr>
              <w:lastRenderedPageBreak/>
              <w:t>992</w:t>
            </w:r>
          </w:p>
        </w:tc>
        <w:tc>
          <w:tcPr>
            <w:tcW w:w="8547" w:type="dxa"/>
            <w:gridSpan w:val="2"/>
          </w:tcPr>
          <w:p w:rsidR="00AF3121" w:rsidRPr="00EE014B" w:rsidRDefault="00AF3121" w:rsidP="000E4587">
            <w:pPr>
              <w:pStyle w:val="7"/>
              <w:tabs>
                <w:tab w:val="left" w:pos="6564"/>
              </w:tabs>
              <w:rPr>
                <w:sz w:val="24"/>
                <w:szCs w:val="24"/>
              </w:rPr>
            </w:pPr>
            <w:r w:rsidRPr="00EE014B">
              <w:rPr>
                <w:sz w:val="24"/>
                <w:szCs w:val="24"/>
              </w:rPr>
              <w:t xml:space="preserve">Финансовое управление администрации города Чебоксары </w:t>
            </w:r>
          </w:p>
        </w:tc>
      </w:tr>
      <w:tr w:rsidR="00AF3121" w:rsidRPr="00EE014B" w:rsidTr="000E4587">
        <w:tc>
          <w:tcPr>
            <w:tcW w:w="1173" w:type="dxa"/>
          </w:tcPr>
          <w:p w:rsidR="00AF3121" w:rsidRPr="00EE014B" w:rsidRDefault="00AF3121" w:rsidP="000E4587">
            <w:pPr>
              <w:jc w:val="center"/>
              <w:rPr>
                <w:sz w:val="24"/>
                <w:szCs w:val="24"/>
              </w:rPr>
            </w:pPr>
            <w:r w:rsidRPr="00EE014B">
              <w:rPr>
                <w:sz w:val="24"/>
                <w:szCs w:val="24"/>
              </w:rPr>
              <w:t>992</w:t>
            </w:r>
          </w:p>
        </w:tc>
        <w:tc>
          <w:tcPr>
            <w:tcW w:w="2787" w:type="dxa"/>
          </w:tcPr>
          <w:p w:rsidR="00AF3121" w:rsidRPr="00EE014B" w:rsidRDefault="00AF3121" w:rsidP="000E4587">
            <w:pPr>
              <w:jc w:val="center"/>
              <w:rPr>
                <w:sz w:val="24"/>
                <w:szCs w:val="24"/>
              </w:rPr>
            </w:pPr>
            <w:r w:rsidRPr="00EE014B">
              <w:rPr>
                <w:sz w:val="24"/>
                <w:szCs w:val="24"/>
              </w:rPr>
              <w:t>01 06 10 02 04 0000 550</w:t>
            </w:r>
          </w:p>
        </w:tc>
        <w:tc>
          <w:tcPr>
            <w:tcW w:w="5760" w:type="dxa"/>
          </w:tcPr>
          <w:p w:rsidR="00AF3121" w:rsidRPr="00EE014B" w:rsidRDefault="00AF3121" w:rsidP="000E4587">
            <w:pPr>
              <w:autoSpaceDE w:val="0"/>
              <w:autoSpaceDN w:val="0"/>
              <w:adjustRightInd w:val="0"/>
              <w:jc w:val="both"/>
              <w:rPr>
                <w:noProof/>
                <w:sz w:val="24"/>
                <w:szCs w:val="24"/>
              </w:rPr>
            </w:pPr>
            <w:r w:rsidRPr="00EE014B">
              <w:rPr>
                <w:sz w:val="24"/>
                <w:szCs w:val="24"/>
              </w:rPr>
              <w:t xml:space="preserve">Увеличение финансовых активов в собственности городских округов за счет средств организаций, учредителями которых являются городские </w:t>
            </w:r>
            <w:proofErr w:type="gramStart"/>
            <w:r w:rsidRPr="00EE014B">
              <w:rPr>
                <w:sz w:val="24"/>
                <w:szCs w:val="24"/>
              </w:rPr>
              <w:t>округа</w:t>
            </w:r>
            <w:proofErr w:type="gramEnd"/>
            <w:r w:rsidRPr="00EE014B">
              <w:rPr>
                <w:sz w:val="24"/>
                <w:szCs w:val="24"/>
              </w:rPr>
              <w:t xml:space="preserve"> и лицевые счета которым открыты в территориальных органах Федерального казначейства или в финансовых органах муниципальных образований в соответствии с законодательством Российской Федерации</w:t>
            </w:r>
          </w:p>
        </w:tc>
      </w:tr>
      <w:tr w:rsidR="00AF3121" w:rsidRPr="00EE014B" w:rsidTr="000E4587">
        <w:tc>
          <w:tcPr>
            <w:tcW w:w="1173" w:type="dxa"/>
          </w:tcPr>
          <w:p w:rsidR="00AF3121" w:rsidRPr="00EE014B" w:rsidRDefault="00AF3121" w:rsidP="000E4587">
            <w:pPr>
              <w:pStyle w:val="a5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EE014B">
              <w:rPr>
                <w:rFonts w:ascii="Times New Roman" w:hAnsi="Times New Roman"/>
                <w:b/>
                <w:noProof/>
                <w:sz w:val="24"/>
                <w:szCs w:val="24"/>
              </w:rPr>
              <w:t>000</w:t>
            </w:r>
          </w:p>
        </w:tc>
        <w:tc>
          <w:tcPr>
            <w:tcW w:w="8547" w:type="dxa"/>
            <w:gridSpan w:val="2"/>
          </w:tcPr>
          <w:p w:rsidR="00AF3121" w:rsidRPr="00EE014B" w:rsidRDefault="00AF3121" w:rsidP="000E4587">
            <w:pPr>
              <w:pStyle w:val="a5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EE014B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Иные источники финансирования дефицита бюджета города Чебоксары,   администрирование которых может осуществляться главными администраторами источников финансирования дефицита бюджета города Чебоксары в пределах их компетенции </w:t>
            </w:r>
          </w:p>
        </w:tc>
      </w:tr>
      <w:tr w:rsidR="00AF3121" w:rsidRPr="00EE014B" w:rsidTr="000E4587">
        <w:tc>
          <w:tcPr>
            <w:tcW w:w="1173" w:type="dxa"/>
          </w:tcPr>
          <w:p w:rsidR="00AF3121" w:rsidRPr="00EE014B" w:rsidRDefault="00AF3121" w:rsidP="000E4587">
            <w:pPr>
              <w:jc w:val="center"/>
              <w:rPr>
                <w:sz w:val="24"/>
                <w:szCs w:val="24"/>
              </w:rPr>
            </w:pPr>
            <w:r w:rsidRPr="00EE014B">
              <w:rPr>
                <w:sz w:val="24"/>
                <w:szCs w:val="24"/>
              </w:rPr>
              <w:t>000</w:t>
            </w:r>
          </w:p>
        </w:tc>
        <w:tc>
          <w:tcPr>
            <w:tcW w:w="2787" w:type="dxa"/>
          </w:tcPr>
          <w:p w:rsidR="00AF3121" w:rsidRPr="00EE014B" w:rsidRDefault="00AF3121" w:rsidP="000E4587">
            <w:pPr>
              <w:jc w:val="center"/>
              <w:rPr>
                <w:sz w:val="24"/>
                <w:szCs w:val="24"/>
              </w:rPr>
            </w:pPr>
            <w:r w:rsidRPr="00EE014B">
              <w:rPr>
                <w:sz w:val="24"/>
                <w:szCs w:val="24"/>
              </w:rPr>
              <w:t>01 05 02 01 04 0000 510</w:t>
            </w:r>
          </w:p>
        </w:tc>
        <w:tc>
          <w:tcPr>
            <w:tcW w:w="5760" w:type="dxa"/>
          </w:tcPr>
          <w:p w:rsidR="00AF3121" w:rsidRPr="00EE014B" w:rsidRDefault="00AF3121" w:rsidP="000E4587">
            <w:pPr>
              <w:pStyle w:val="a5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E014B">
              <w:rPr>
                <w:rFonts w:ascii="Times New Roman" w:hAnsi="Times New Roman"/>
                <w:noProof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</w:tr>
      <w:tr w:rsidR="00AF3121" w:rsidRPr="00EE014B" w:rsidTr="000E4587">
        <w:tc>
          <w:tcPr>
            <w:tcW w:w="1173" w:type="dxa"/>
          </w:tcPr>
          <w:p w:rsidR="00AF3121" w:rsidRPr="00EE014B" w:rsidRDefault="00AF3121" w:rsidP="000E4587">
            <w:pPr>
              <w:jc w:val="center"/>
              <w:rPr>
                <w:sz w:val="24"/>
                <w:szCs w:val="24"/>
              </w:rPr>
            </w:pPr>
            <w:r w:rsidRPr="00EE014B">
              <w:rPr>
                <w:sz w:val="24"/>
                <w:szCs w:val="24"/>
              </w:rPr>
              <w:t>000</w:t>
            </w:r>
          </w:p>
        </w:tc>
        <w:tc>
          <w:tcPr>
            <w:tcW w:w="2787" w:type="dxa"/>
          </w:tcPr>
          <w:p w:rsidR="00AF3121" w:rsidRPr="00EE014B" w:rsidRDefault="00AF3121" w:rsidP="000E4587">
            <w:pPr>
              <w:jc w:val="center"/>
              <w:rPr>
                <w:sz w:val="24"/>
                <w:szCs w:val="24"/>
              </w:rPr>
            </w:pPr>
            <w:r w:rsidRPr="00EE014B">
              <w:rPr>
                <w:sz w:val="24"/>
                <w:szCs w:val="24"/>
              </w:rPr>
              <w:t>01 05 02 01 04 0000 610</w:t>
            </w:r>
          </w:p>
        </w:tc>
        <w:tc>
          <w:tcPr>
            <w:tcW w:w="5760" w:type="dxa"/>
          </w:tcPr>
          <w:p w:rsidR="00AF3121" w:rsidRPr="00EE014B" w:rsidRDefault="00AF3121" w:rsidP="000E4587">
            <w:pPr>
              <w:pStyle w:val="a5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E014B">
              <w:rPr>
                <w:rFonts w:ascii="Times New Roman" w:hAnsi="Times New Roman"/>
                <w:noProof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</w:tr>
    </w:tbl>
    <w:p w:rsidR="00AF3121" w:rsidRDefault="00AF3121" w:rsidP="00D26A94">
      <w:pPr>
        <w:pStyle w:val="a3"/>
        <w:spacing w:line="240" w:lineRule="auto"/>
        <w:ind w:firstLine="720"/>
        <w:jc w:val="right"/>
        <w:rPr>
          <w:sz w:val="27"/>
          <w:szCs w:val="27"/>
        </w:rPr>
      </w:pPr>
    </w:p>
    <w:sectPr w:rsidR="00AF31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121"/>
    <w:rsid w:val="000B3869"/>
    <w:rsid w:val="00175AEC"/>
    <w:rsid w:val="001A6904"/>
    <w:rsid w:val="00246734"/>
    <w:rsid w:val="00394D51"/>
    <w:rsid w:val="00407AA4"/>
    <w:rsid w:val="0044110F"/>
    <w:rsid w:val="0045610B"/>
    <w:rsid w:val="004D0426"/>
    <w:rsid w:val="00766782"/>
    <w:rsid w:val="00873A62"/>
    <w:rsid w:val="009B05BA"/>
    <w:rsid w:val="009B557D"/>
    <w:rsid w:val="009F2EDA"/>
    <w:rsid w:val="00A417ED"/>
    <w:rsid w:val="00AF3121"/>
    <w:rsid w:val="00B95CF6"/>
    <w:rsid w:val="00D26A94"/>
    <w:rsid w:val="00DD117E"/>
    <w:rsid w:val="00E23C2B"/>
    <w:rsid w:val="00E9152C"/>
    <w:rsid w:val="00EE014B"/>
    <w:rsid w:val="00F1376A"/>
    <w:rsid w:val="00F637E3"/>
    <w:rsid w:val="00FD0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1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F3121"/>
    <w:pPr>
      <w:keepNext/>
      <w:outlineLvl w:val="5"/>
    </w:pPr>
    <w:rPr>
      <w:b/>
      <w:sz w:val="24"/>
    </w:rPr>
  </w:style>
  <w:style w:type="paragraph" w:styleId="7">
    <w:name w:val="heading 7"/>
    <w:basedOn w:val="a"/>
    <w:next w:val="a"/>
    <w:link w:val="70"/>
    <w:qFormat/>
    <w:rsid w:val="00AF3121"/>
    <w:pPr>
      <w:keepNext/>
      <w:jc w:val="center"/>
      <w:outlineLvl w:val="6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F312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F3121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aliases w:val="Основной текст 1,Нумерованный список !!,Надин стиль,Body Text Indent"/>
    <w:basedOn w:val="a"/>
    <w:link w:val="a4"/>
    <w:rsid w:val="00AF3121"/>
    <w:pPr>
      <w:spacing w:line="360" w:lineRule="auto"/>
      <w:ind w:firstLine="567"/>
      <w:jc w:val="both"/>
    </w:pPr>
    <w:rPr>
      <w:sz w:val="28"/>
    </w:rPr>
  </w:style>
  <w:style w:type="character" w:customStyle="1" w:styleId="a4">
    <w:name w:val="Основной текст с отступом Знак"/>
    <w:aliases w:val="Основной текст 1 Знак,Нумерованный список !! Знак,Надин стиль Знак,Body Text Indent Знак"/>
    <w:basedOn w:val="a0"/>
    <w:link w:val="a3"/>
    <w:rsid w:val="00AF31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Таблицы (моноширинный)"/>
    <w:basedOn w:val="a"/>
    <w:next w:val="a"/>
    <w:rsid w:val="00AF3121"/>
    <w:pPr>
      <w:widowControl w:val="0"/>
      <w:jc w:val="both"/>
    </w:pPr>
    <w:rPr>
      <w:rFonts w:ascii="Courier New" w:hAnsi="Courier New"/>
    </w:rPr>
  </w:style>
  <w:style w:type="paragraph" w:customStyle="1" w:styleId="a6">
    <w:name w:val="Прижатый влево"/>
    <w:basedOn w:val="a"/>
    <w:next w:val="a"/>
    <w:uiPriority w:val="99"/>
    <w:rsid w:val="009B557D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A417E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17E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1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F3121"/>
    <w:pPr>
      <w:keepNext/>
      <w:outlineLvl w:val="5"/>
    </w:pPr>
    <w:rPr>
      <w:b/>
      <w:sz w:val="24"/>
    </w:rPr>
  </w:style>
  <w:style w:type="paragraph" w:styleId="7">
    <w:name w:val="heading 7"/>
    <w:basedOn w:val="a"/>
    <w:next w:val="a"/>
    <w:link w:val="70"/>
    <w:qFormat/>
    <w:rsid w:val="00AF3121"/>
    <w:pPr>
      <w:keepNext/>
      <w:jc w:val="center"/>
      <w:outlineLvl w:val="6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F312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F3121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aliases w:val="Основной текст 1,Нумерованный список !!,Надин стиль,Body Text Indent"/>
    <w:basedOn w:val="a"/>
    <w:link w:val="a4"/>
    <w:rsid w:val="00AF3121"/>
    <w:pPr>
      <w:spacing w:line="360" w:lineRule="auto"/>
      <w:ind w:firstLine="567"/>
      <w:jc w:val="both"/>
    </w:pPr>
    <w:rPr>
      <w:sz w:val="28"/>
    </w:rPr>
  </w:style>
  <w:style w:type="character" w:customStyle="1" w:styleId="a4">
    <w:name w:val="Основной текст с отступом Знак"/>
    <w:aliases w:val="Основной текст 1 Знак,Нумерованный список !! Знак,Надин стиль Знак,Body Text Indent Знак"/>
    <w:basedOn w:val="a0"/>
    <w:link w:val="a3"/>
    <w:rsid w:val="00AF31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Таблицы (моноширинный)"/>
    <w:basedOn w:val="a"/>
    <w:next w:val="a"/>
    <w:rsid w:val="00AF3121"/>
    <w:pPr>
      <w:widowControl w:val="0"/>
      <w:jc w:val="both"/>
    </w:pPr>
    <w:rPr>
      <w:rFonts w:ascii="Courier New" w:hAnsi="Courier New"/>
    </w:rPr>
  </w:style>
  <w:style w:type="paragraph" w:customStyle="1" w:styleId="a6">
    <w:name w:val="Прижатый влево"/>
    <w:basedOn w:val="a"/>
    <w:next w:val="a"/>
    <w:uiPriority w:val="99"/>
    <w:rsid w:val="009B557D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A417E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17E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9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Оводова</dc:creator>
  <cp:lastModifiedBy>Оводова Екатерина Васильевна</cp:lastModifiedBy>
  <cp:revision>23</cp:revision>
  <cp:lastPrinted>2018-11-09T12:26:00Z</cp:lastPrinted>
  <dcterms:created xsi:type="dcterms:W3CDTF">2014-03-19T10:14:00Z</dcterms:created>
  <dcterms:modified xsi:type="dcterms:W3CDTF">2018-11-12T07:08:00Z</dcterms:modified>
</cp:coreProperties>
</file>